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9C12EB" w14:textId="17BF20DE" w:rsidR="00CE2C85" w:rsidRPr="0084782A" w:rsidRDefault="00CE2C85" w:rsidP="00CE2C85">
      <w:pPr>
        <w:pStyle w:val="Titulocaptulo"/>
        <w:rPr>
          <w:rFonts w:ascii="Minion Pro" w:hAnsi="Minion Pro"/>
        </w:rPr>
      </w:pPr>
      <w:r w:rsidRPr="0084782A">
        <w:rPr>
          <w:rFonts w:ascii="Minion Pro" w:hAnsi="Minion Pro"/>
        </w:rPr>
        <w:t>TÍTULO CAPÍTULO</w:t>
      </w:r>
    </w:p>
    <w:p w14:paraId="097456C2" w14:textId="3F8F5C73" w:rsidR="00CE2C85" w:rsidRPr="0084782A" w:rsidRDefault="00CE2C85" w:rsidP="00CE2C85">
      <w:pPr>
        <w:pStyle w:val="Epigrafeprincipal"/>
        <w:rPr>
          <w:rFonts w:ascii="Minion Pro" w:hAnsi="Minion Pro"/>
        </w:rPr>
      </w:pPr>
      <w:r w:rsidRPr="0084782A">
        <w:rPr>
          <w:rFonts w:ascii="Minion Pro" w:hAnsi="Minion Pro"/>
        </w:rPr>
        <w:t xml:space="preserve">1. </w:t>
      </w:r>
      <w:r w:rsidRPr="0084782A">
        <w:rPr>
          <w:rFonts w:ascii="Minion Pro" w:hAnsi="Minion Pro"/>
        </w:rPr>
        <w:tab/>
        <w:t>EPÍGRAFE PRINCIPAL</w:t>
      </w:r>
    </w:p>
    <w:p w14:paraId="79DA6C8F" w14:textId="1DD1A4CB" w:rsidR="00CE2C85" w:rsidRPr="0084782A" w:rsidRDefault="00CE2C85" w:rsidP="00CE2C85">
      <w:pPr>
        <w:pStyle w:val="Primernivel"/>
        <w:rPr>
          <w:rFonts w:ascii="Minion Pro" w:hAnsi="Minion Pro"/>
        </w:rPr>
      </w:pPr>
      <w:r w:rsidRPr="0084782A">
        <w:rPr>
          <w:rFonts w:ascii="Minion Pro" w:hAnsi="Minion Pro"/>
        </w:rPr>
        <w:t xml:space="preserve">1.1. </w:t>
      </w:r>
      <w:r w:rsidRPr="0084782A">
        <w:rPr>
          <w:rFonts w:ascii="Minion Pro" w:hAnsi="Minion Pro"/>
        </w:rPr>
        <w:tab/>
        <w:t>Primer nivel</w:t>
      </w:r>
    </w:p>
    <w:p w14:paraId="0EABC01D" w14:textId="262C8417" w:rsidR="00CE2C85" w:rsidRPr="0084782A" w:rsidRDefault="00CE2C85" w:rsidP="00CE2C85">
      <w:pPr>
        <w:pStyle w:val="Segundonivel"/>
        <w:rPr>
          <w:rFonts w:ascii="Minion Pro" w:hAnsi="Minion Pro"/>
        </w:rPr>
      </w:pPr>
      <w:r w:rsidRPr="0084782A">
        <w:rPr>
          <w:rFonts w:ascii="Minion Pro" w:hAnsi="Minion Pro"/>
        </w:rPr>
        <w:t>1.1.1.</w:t>
      </w:r>
      <w:r w:rsidRPr="0084782A">
        <w:rPr>
          <w:rFonts w:ascii="Minion Pro" w:hAnsi="Minion Pro"/>
        </w:rPr>
        <w:tab/>
        <w:t>Segundo nivel</w:t>
      </w:r>
    </w:p>
    <w:p w14:paraId="28EF1D1F" w14:textId="77777777" w:rsidR="00E62808" w:rsidRPr="0084782A" w:rsidRDefault="00CE2C85" w:rsidP="00E62808">
      <w:pPr>
        <w:pStyle w:val="Textonormal"/>
        <w:rPr>
          <w:rFonts w:ascii="Minion Pro" w:hAnsi="Minion Pro"/>
        </w:rPr>
      </w:pPr>
      <w:r w:rsidRPr="0084782A">
        <w:rPr>
          <w:rFonts w:ascii="Minion Pro" w:hAnsi="Minion Pro"/>
        </w:rPr>
        <w:t>Don Quijote de la Manchaa</w:t>
      </w:r>
      <w:r w:rsidRPr="0084782A">
        <w:rPr>
          <w:rFonts w:ascii="Times New Roman" w:hAnsi="Times New Roman" w:cs="Times New Roman"/>
        </w:rPr>
        <w:t>​</w:t>
      </w:r>
      <w:r w:rsidRPr="0084782A">
        <w:rPr>
          <w:rFonts w:ascii="Minion Pro" w:hAnsi="Minion Pro"/>
        </w:rPr>
        <w:t xml:space="preserve"> es una novela escrita por el espa</w:t>
      </w:r>
      <w:r w:rsidRPr="0084782A">
        <w:rPr>
          <w:rFonts w:ascii="Minion Pro" w:hAnsi="Minion Pro" w:cs="Caladea"/>
        </w:rPr>
        <w:t>ñ</w:t>
      </w:r>
      <w:r w:rsidRPr="0084782A">
        <w:rPr>
          <w:rFonts w:ascii="Minion Pro" w:hAnsi="Minion Pro"/>
        </w:rPr>
        <w:t>ol Miguel de Cervantes Saavedra. Publicada su primera parte con el t</w:t>
      </w:r>
      <w:r w:rsidRPr="0084782A">
        <w:rPr>
          <w:rFonts w:ascii="Minion Pro" w:hAnsi="Minion Pro" w:cs="Caladea"/>
        </w:rPr>
        <w:t>í</w:t>
      </w:r>
      <w:r w:rsidRPr="0084782A">
        <w:rPr>
          <w:rFonts w:ascii="Minion Pro" w:hAnsi="Minion Pro"/>
        </w:rPr>
        <w:t>tulo de El ingenioso hidalgo don Quijote de la Mancha a comienzos de 1605, es la obra m</w:t>
      </w:r>
      <w:r w:rsidRPr="0084782A">
        <w:rPr>
          <w:rFonts w:ascii="Minion Pro" w:hAnsi="Minion Pro" w:cs="Caladea"/>
        </w:rPr>
        <w:t>á</w:t>
      </w:r>
      <w:r w:rsidRPr="0084782A">
        <w:rPr>
          <w:rFonts w:ascii="Minion Pro" w:hAnsi="Minion Pro"/>
        </w:rPr>
        <w:t>s destacada de la literatura española y una de las principales de la literatura universal. En 1615 apareció su continuación con el título de Segunda parte del ingenioso caballero don Quijote de la Mancha. El Quijote de 1605 se publicó dividido en cuatro partes; pero al aparecer el Quijote de 1615 en calidad de Segunda parte de la obra, quedó revocada de hecho la partición en cuatro secciones del volumen publicado diez años antes por Cervantes.</w:t>
      </w:r>
    </w:p>
    <w:p w14:paraId="65000E4E" w14:textId="781DD5AD" w:rsidR="00CE2C85" w:rsidRPr="0084782A" w:rsidRDefault="00CE2C85" w:rsidP="00E62808">
      <w:pPr>
        <w:pStyle w:val="Textonormal"/>
        <w:rPr>
          <w:rFonts w:ascii="Minion Pro" w:hAnsi="Minion Pro"/>
        </w:rPr>
      </w:pPr>
      <w:r w:rsidRPr="0084782A">
        <w:rPr>
          <w:rFonts w:ascii="Minion Pro" w:hAnsi="Minion Pro"/>
        </w:rPr>
        <w:t>3</w:t>
      </w:r>
      <w:r w:rsidR="00E62808" w:rsidRPr="0084782A">
        <w:rPr>
          <w:rFonts w:ascii="Minion Pro" w:hAnsi="Minion Pro"/>
        </w:rPr>
        <w:t xml:space="preserve">. </w:t>
      </w:r>
      <w:r w:rsidRPr="0084782A">
        <w:rPr>
          <w:rFonts w:ascii="Minion Pro" w:hAnsi="Minion Pro"/>
        </w:rPr>
        <w:t>Es la primera obra genuinamente desmitificadora de la tradición caballeresca y cortés por su tratamiento burlesco. Representa la primera novela moderna y la primera novela polifónica; como tal, ejerció un enorme influjo en toda la narrativa europea. Por considerarse «el mejor trabajo literario jamás escrito», encabezó la lista de las mejores obras literarias de la historia, que se estableció con las votaciones de cien grandes escritores de 54 nacionalidades a petición del Club Noruego del Libro en 2002; así, fue la única excepción en el estricto orden alfabético que se había dispuesto.</w:t>
      </w:r>
    </w:p>
    <w:p w14:paraId="4E31A39F" w14:textId="77777777" w:rsidR="00CE2C85" w:rsidRPr="0084782A" w:rsidRDefault="00CE2C85" w:rsidP="00E62808">
      <w:pPr>
        <w:pStyle w:val="Citastextuales"/>
        <w:rPr>
          <w:rFonts w:ascii="Minion Pro" w:hAnsi="Minion Pro"/>
          <w:lang w:val="es-ES"/>
        </w:rPr>
      </w:pPr>
      <w:r w:rsidRPr="0084782A">
        <w:rPr>
          <w:rFonts w:ascii="Minion Pro" w:hAnsi="Minion Pro"/>
          <w:lang w:val="es-ES"/>
        </w:rPr>
        <w:t>En cuanto a obra literaria, puede decirse que es la obra maestra de la literatura de humor de todos los tiempos. Además es la primera novela moderna y la primera novela polifónica, y ejercerá un influjo abrumador en toda la narrativa europea posterior.</w:t>
      </w:r>
    </w:p>
    <w:p w14:paraId="6172EF7D" w14:textId="77777777" w:rsidR="00E62808" w:rsidRPr="0084782A" w:rsidRDefault="00E62808" w:rsidP="00E62808">
      <w:pPr>
        <w:pStyle w:val="Textonormal"/>
        <w:rPr>
          <w:rFonts w:ascii="Minion Pro" w:hAnsi="Minion Pro"/>
        </w:rPr>
      </w:pPr>
      <w:r w:rsidRPr="0084782A">
        <w:rPr>
          <w:rFonts w:ascii="Minion Pro" w:hAnsi="Minion Pro"/>
        </w:rPr>
        <w:t>Don Quijote de la Manchaa</w:t>
      </w:r>
      <w:r w:rsidRPr="0084782A">
        <w:rPr>
          <w:rFonts w:ascii="Times New Roman" w:hAnsi="Times New Roman" w:cs="Times New Roman"/>
        </w:rPr>
        <w:t>​</w:t>
      </w:r>
      <w:r w:rsidRPr="0084782A">
        <w:rPr>
          <w:rFonts w:ascii="Minion Pro" w:hAnsi="Minion Pro"/>
        </w:rPr>
        <w:t xml:space="preserve"> es una novela escrita por el espa</w:t>
      </w:r>
      <w:r w:rsidRPr="0084782A">
        <w:rPr>
          <w:rFonts w:ascii="Minion Pro" w:hAnsi="Minion Pro" w:cs="Caladea"/>
        </w:rPr>
        <w:t>ñ</w:t>
      </w:r>
      <w:r w:rsidRPr="0084782A">
        <w:rPr>
          <w:rFonts w:ascii="Minion Pro" w:hAnsi="Minion Pro"/>
        </w:rPr>
        <w:t>ol Miguel de Cervantes Saavedra. Publicada su primera parte con el t</w:t>
      </w:r>
      <w:r w:rsidRPr="0084782A">
        <w:rPr>
          <w:rFonts w:ascii="Minion Pro" w:hAnsi="Minion Pro" w:cs="Caladea"/>
        </w:rPr>
        <w:t>í</w:t>
      </w:r>
      <w:r w:rsidRPr="0084782A">
        <w:rPr>
          <w:rFonts w:ascii="Minion Pro" w:hAnsi="Minion Pro"/>
        </w:rPr>
        <w:t>tulo de El ingenioso hidalgo don Quijote de la Mancha a comienzos de 1605, es la obra m</w:t>
      </w:r>
      <w:r w:rsidRPr="0084782A">
        <w:rPr>
          <w:rFonts w:ascii="Minion Pro" w:hAnsi="Minion Pro" w:cs="Caladea"/>
        </w:rPr>
        <w:t>á</w:t>
      </w:r>
      <w:r w:rsidRPr="0084782A">
        <w:rPr>
          <w:rFonts w:ascii="Minion Pro" w:hAnsi="Minion Pro"/>
        </w:rPr>
        <w:t>s destacada de la literatura espa</w:t>
      </w:r>
      <w:r w:rsidRPr="0084782A">
        <w:rPr>
          <w:rFonts w:ascii="Minion Pro" w:hAnsi="Minion Pro" w:cs="Caladea"/>
        </w:rPr>
        <w:t>ñ</w:t>
      </w:r>
      <w:r w:rsidRPr="0084782A">
        <w:rPr>
          <w:rFonts w:ascii="Minion Pro" w:hAnsi="Minion Pro"/>
        </w:rPr>
        <w:t>ola y una de las principales de la literatura universal. En 1615 apareció su continuación con el título de Segunda parte del ingenioso caballero don Quijote de la Mancha. El Quijote de 1605 se publicó dividido en cuatro partes; pero al aparecer el Quijote de 1615 en calidad de Segunda parte de la obra, quedó revocada de hecho la partición en cuatro secciones del volumen publicado diez años antes por Cervantes.</w:t>
      </w:r>
    </w:p>
    <w:p w14:paraId="64FB4836" w14:textId="40556F40" w:rsidR="00E62808" w:rsidRPr="0084782A" w:rsidRDefault="00E62808" w:rsidP="00E62808">
      <w:pPr>
        <w:pStyle w:val="Textonormal"/>
        <w:rPr>
          <w:rFonts w:ascii="Minion Pro" w:hAnsi="Minion Pro"/>
        </w:rPr>
      </w:pPr>
      <w:r w:rsidRPr="0084782A">
        <w:rPr>
          <w:rFonts w:ascii="Minion Pro" w:hAnsi="Minion Pro"/>
        </w:rPr>
        <w:t xml:space="preserve">3. Es la primera obra genuinamente desmitificadora de la tradición caballeresca y cortés por su tratamiento burlesco. Representa la primera novela moderna y la primera novela polifónica; como tal, ejerció un enorme influjo en toda la narrativa europea. Por </w:t>
      </w:r>
      <w:r w:rsidRPr="0084782A">
        <w:rPr>
          <w:rFonts w:ascii="Minion Pro" w:hAnsi="Minion Pro"/>
        </w:rPr>
        <w:lastRenderedPageBreak/>
        <w:t>considerarse «el mejor trabajo literario jamás escrito», encabezó la lista de las mejores obras literarias de la historia, que se estableció con las votaciones de cien grandes escritores de 54 nacionalidades a petición del Club Noruego del Libro en 2002; así, fue la única excepción en el estricto orden alfabético que se había dispuesto.</w:t>
      </w:r>
    </w:p>
    <w:p w14:paraId="170E32B6" w14:textId="77777777" w:rsidR="00E62808" w:rsidRPr="0084782A" w:rsidRDefault="00E62808" w:rsidP="00E62808">
      <w:pPr>
        <w:pStyle w:val="Textonormal"/>
        <w:rPr>
          <w:rFonts w:ascii="Minion Pro" w:hAnsi="Minion Pro"/>
        </w:rPr>
      </w:pPr>
      <w:r w:rsidRPr="0084782A">
        <w:rPr>
          <w:rFonts w:ascii="Minion Pro" w:hAnsi="Minion Pro"/>
        </w:rPr>
        <w:t>En cuanto a obra literaria, puede decirse que es la obra maestra de la literatura de humor de todos los tiempos. Además es la primera novela moderna y la primera novela polifónica, y ejercerá un influjo abrumador en toda la narrativa europea posterior.</w:t>
      </w:r>
    </w:p>
    <w:p w14:paraId="7E6D4D4B" w14:textId="77777777" w:rsidR="00E62808" w:rsidRPr="0084782A" w:rsidRDefault="00E62808" w:rsidP="00E62808">
      <w:pPr>
        <w:pStyle w:val="Textonormal"/>
        <w:rPr>
          <w:rFonts w:ascii="Minion Pro" w:hAnsi="Minion Pro"/>
        </w:rPr>
      </w:pPr>
      <w:r w:rsidRPr="0084782A">
        <w:rPr>
          <w:rFonts w:ascii="Minion Pro" w:hAnsi="Minion Pro"/>
        </w:rPr>
        <w:t>Don Quijote de la Manchaa</w:t>
      </w:r>
      <w:r w:rsidRPr="0084782A">
        <w:rPr>
          <w:rFonts w:ascii="Times New Roman" w:hAnsi="Times New Roman" w:cs="Times New Roman"/>
        </w:rPr>
        <w:t>​</w:t>
      </w:r>
      <w:r w:rsidRPr="0084782A">
        <w:rPr>
          <w:rFonts w:ascii="Minion Pro" w:hAnsi="Minion Pro"/>
        </w:rPr>
        <w:t xml:space="preserve"> es una novela escrita por el espa</w:t>
      </w:r>
      <w:r w:rsidRPr="0084782A">
        <w:rPr>
          <w:rFonts w:ascii="Minion Pro" w:hAnsi="Minion Pro" w:cs="Caladea"/>
        </w:rPr>
        <w:t>ñ</w:t>
      </w:r>
      <w:r w:rsidRPr="0084782A">
        <w:rPr>
          <w:rFonts w:ascii="Minion Pro" w:hAnsi="Minion Pro"/>
        </w:rPr>
        <w:t>ol Miguel de Cervantes Saavedra. Publicada su primera parte con el t</w:t>
      </w:r>
      <w:r w:rsidRPr="0084782A">
        <w:rPr>
          <w:rFonts w:ascii="Minion Pro" w:hAnsi="Minion Pro" w:cs="Caladea"/>
        </w:rPr>
        <w:t>í</w:t>
      </w:r>
      <w:r w:rsidRPr="0084782A">
        <w:rPr>
          <w:rFonts w:ascii="Minion Pro" w:hAnsi="Minion Pro"/>
        </w:rPr>
        <w:t>tulo de El ingenioso hidalgo don Quijote de la Mancha a comienzos de 1605, es la obra m</w:t>
      </w:r>
      <w:r w:rsidRPr="0084782A">
        <w:rPr>
          <w:rFonts w:ascii="Minion Pro" w:hAnsi="Minion Pro" w:cs="Caladea"/>
        </w:rPr>
        <w:t>á</w:t>
      </w:r>
      <w:r w:rsidRPr="0084782A">
        <w:rPr>
          <w:rFonts w:ascii="Minion Pro" w:hAnsi="Minion Pro"/>
        </w:rPr>
        <w:t>s destacada de la literatura espa</w:t>
      </w:r>
      <w:r w:rsidRPr="0084782A">
        <w:rPr>
          <w:rFonts w:ascii="Minion Pro" w:hAnsi="Minion Pro" w:cs="Caladea"/>
        </w:rPr>
        <w:t>ñ</w:t>
      </w:r>
      <w:r w:rsidRPr="0084782A">
        <w:rPr>
          <w:rFonts w:ascii="Minion Pro" w:hAnsi="Minion Pro"/>
        </w:rPr>
        <w:t>ola y una de las principales de la literatura universal. En 1615 apareció su continuación con el título de Segunda parte del ingenioso caballero don Quijote de la Mancha. El Quijote de 1605 se publicó dividido en cuatro partes; pero al aparecer el Quijote de 1615 en calidad de Segunda parte de la obra, quedó revocada de hecho la partición en cuatro secciones del volumen publicado diez años antes por Cervantes.</w:t>
      </w:r>
    </w:p>
    <w:p w14:paraId="403D6705" w14:textId="7C2AA5F3" w:rsidR="00E62808" w:rsidRPr="0084782A" w:rsidRDefault="00E62808" w:rsidP="00E62808">
      <w:pPr>
        <w:pStyle w:val="Textonormal"/>
        <w:rPr>
          <w:rFonts w:ascii="Minion Pro" w:hAnsi="Minion Pro"/>
        </w:rPr>
      </w:pPr>
      <w:r w:rsidRPr="0084782A">
        <w:rPr>
          <w:rFonts w:ascii="Minion Pro" w:hAnsi="Minion Pro"/>
        </w:rPr>
        <w:t>3. Es la primera obra genuinamente desmitificadora de la tradición caballeresca y cortés por su tratamiento burlesco. Representa la primera novela moderna y la primera novela polifónica; como tal, ejerció un enorme influjo en toda la narrativa europea. Por considerarse «el mejor trabajo literario jamás escrito», encabezó la lista de las mejores obras literarias de la historia, que se estableció con las votaciones de cien grandes escritores de 54 nacionalidades a petición del Club Noruego del Libro en 2002; así, fue la única excepción en el estricto orden alfabético que se había dispuesto.</w:t>
      </w:r>
    </w:p>
    <w:p w14:paraId="0EA5F5E6" w14:textId="77777777" w:rsidR="00E62808" w:rsidRPr="0084782A" w:rsidRDefault="00E62808" w:rsidP="00E62808">
      <w:pPr>
        <w:pStyle w:val="Citastextuales"/>
        <w:rPr>
          <w:rFonts w:ascii="Minion Pro" w:hAnsi="Minion Pro"/>
          <w:lang w:val="es-ES"/>
        </w:rPr>
      </w:pPr>
      <w:r w:rsidRPr="0084782A">
        <w:rPr>
          <w:rFonts w:ascii="Minion Pro" w:hAnsi="Minion Pro"/>
          <w:lang w:val="es-ES"/>
        </w:rPr>
        <w:t>En cuanto a obra literaria, puede decirse que es la obra maestra de la literatura de humor de todos los tiempos. Además es la primera novela moderna y la primera novela polifónica, y ejercerá un influjo abrumador en toda la narrativa europea posterior.</w:t>
      </w:r>
    </w:p>
    <w:p w14:paraId="66D34727" w14:textId="77777777" w:rsidR="00E62808" w:rsidRPr="0084782A" w:rsidRDefault="00E62808" w:rsidP="00E62808">
      <w:pPr>
        <w:pStyle w:val="Textonormal"/>
        <w:rPr>
          <w:rFonts w:ascii="Minion Pro" w:hAnsi="Minion Pro"/>
        </w:rPr>
      </w:pPr>
      <w:r w:rsidRPr="0084782A">
        <w:rPr>
          <w:rFonts w:ascii="Minion Pro" w:hAnsi="Minion Pro"/>
        </w:rPr>
        <w:t>Don Quijote de la Manchaa</w:t>
      </w:r>
      <w:r w:rsidRPr="0084782A">
        <w:rPr>
          <w:rFonts w:ascii="Times New Roman" w:hAnsi="Times New Roman" w:cs="Times New Roman"/>
        </w:rPr>
        <w:t>​</w:t>
      </w:r>
      <w:r w:rsidRPr="0084782A">
        <w:rPr>
          <w:rFonts w:ascii="Minion Pro" w:hAnsi="Minion Pro"/>
        </w:rPr>
        <w:t xml:space="preserve"> es una novela escrita por el español Miguel de Cervantes Saavedra. Publicada su primera parte con el título de El ingenioso hidalgo don Quijote de la Mancha a comienzos de 1605, es la obra más destacada de la literatura española y una de las principales de la literatura universal. En 1615 apareció su continuación con el título de Segunda parte del ingenioso caballero don Quijote de la Mancha. El Quijote de 1605 se publicó dividido en cuatro partes; pero al aparecer el Quijote de 1615 en calidad de Segunda parte de la obra, quedó revocada de hecho la partición en cuatro secciones del volumen publicado diez años antes por Cervantes.</w:t>
      </w:r>
    </w:p>
    <w:p w14:paraId="67DA69E1" w14:textId="608CA2EF" w:rsidR="00E62808" w:rsidRPr="0084782A" w:rsidRDefault="00E62808" w:rsidP="00E62808">
      <w:pPr>
        <w:pStyle w:val="Textonormal"/>
        <w:rPr>
          <w:rFonts w:ascii="Minion Pro" w:hAnsi="Minion Pro"/>
        </w:rPr>
      </w:pPr>
      <w:r w:rsidRPr="0084782A">
        <w:rPr>
          <w:rFonts w:ascii="Minion Pro" w:hAnsi="Minion Pro"/>
        </w:rPr>
        <w:t xml:space="preserve">3. Es la primera obra genuinamente desmitificadora de la tradición caballeresca y cortés por su tratamiento burlesco. Representa la primera novela moderna y la primera novela polifónica; como tal, ejerció un enorme influjo en toda la narrativa europea. Por considerarse «el mejor trabajo literario jamás escrito», encabezó la lista de las mejores obras literarias de la historia, que se estableció con las votaciones de cien grandes </w:t>
      </w:r>
      <w:r w:rsidRPr="0084782A">
        <w:rPr>
          <w:rFonts w:ascii="Minion Pro" w:hAnsi="Minion Pro"/>
        </w:rPr>
        <w:lastRenderedPageBreak/>
        <w:t>escritores de 54 nacionalidades a petición del Club Noruego del Libro en 2002; así, fue la única excepción en el estricto orden alfabético que se había dispuesto.</w:t>
      </w:r>
    </w:p>
    <w:p w14:paraId="411CDAEB" w14:textId="77777777" w:rsidR="00E62808" w:rsidRPr="0084782A" w:rsidRDefault="00E62808" w:rsidP="00E62808">
      <w:pPr>
        <w:pStyle w:val="Textonormal"/>
        <w:rPr>
          <w:rFonts w:ascii="Minion Pro" w:hAnsi="Minion Pro"/>
        </w:rPr>
      </w:pPr>
      <w:r w:rsidRPr="0084782A">
        <w:rPr>
          <w:rFonts w:ascii="Minion Pro" w:hAnsi="Minion Pro"/>
        </w:rPr>
        <w:t>En cuanto a obra literaria, puede decirse que es la obra maestra de la literatura de humor de todos los tiempos. Además es la primera novela moderna y la primera novela polifónica, y ejercerá un influjo abrumador en toda la narrativa europea posterior.</w:t>
      </w:r>
    </w:p>
    <w:p w14:paraId="3C045340" w14:textId="0CFA8A3B" w:rsidR="00765BD3" w:rsidRPr="0084782A" w:rsidRDefault="00765BD3">
      <w:pPr>
        <w:rPr>
          <w:rFonts w:ascii="Minion Pro" w:hAnsi="Minion Pro"/>
        </w:rPr>
      </w:pPr>
    </w:p>
    <w:p w14:paraId="0295BF6C" w14:textId="45DD385F" w:rsidR="00765BD3" w:rsidRPr="0084782A" w:rsidRDefault="00765BD3">
      <w:pPr>
        <w:rPr>
          <w:rFonts w:ascii="Minion Pro" w:hAnsi="Minion Pro"/>
        </w:rPr>
      </w:pPr>
    </w:p>
    <w:p w14:paraId="52C87FD0" w14:textId="70DC1D3C" w:rsidR="00765BD3" w:rsidRPr="0084782A" w:rsidRDefault="00765BD3">
      <w:pPr>
        <w:rPr>
          <w:rFonts w:ascii="Minion Pro" w:hAnsi="Minion Pro"/>
        </w:rPr>
      </w:pPr>
    </w:p>
    <w:p w14:paraId="475A7C5C" w14:textId="7561AF1C" w:rsidR="00765BD3" w:rsidRPr="0084782A" w:rsidRDefault="00765BD3">
      <w:pPr>
        <w:rPr>
          <w:rFonts w:ascii="Minion Pro" w:hAnsi="Minion Pro"/>
        </w:rPr>
      </w:pPr>
    </w:p>
    <w:p w14:paraId="3F87AF45" w14:textId="535BCBB2" w:rsidR="00765BD3" w:rsidRPr="0084782A" w:rsidRDefault="00765BD3">
      <w:pPr>
        <w:rPr>
          <w:rFonts w:ascii="Minion Pro" w:hAnsi="Minion Pro"/>
        </w:rPr>
      </w:pPr>
    </w:p>
    <w:p w14:paraId="03A25F82" w14:textId="0736AAAA" w:rsidR="00765BD3" w:rsidRPr="0084782A" w:rsidRDefault="00765BD3">
      <w:pPr>
        <w:rPr>
          <w:rFonts w:ascii="Minion Pro" w:hAnsi="Minion Pro"/>
        </w:rPr>
      </w:pPr>
    </w:p>
    <w:p w14:paraId="573DE438" w14:textId="7C69157A" w:rsidR="00765BD3" w:rsidRPr="0084782A" w:rsidRDefault="00765BD3">
      <w:pPr>
        <w:rPr>
          <w:rFonts w:ascii="Minion Pro" w:hAnsi="Minion Pro"/>
        </w:rPr>
      </w:pPr>
    </w:p>
    <w:p w14:paraId="6669E10E" w14:textId="06EBBA1E" w:rsidR="00765BD3" w:rsidRPr="0084782A" w:rsidRDefault="00765BD3">
      <w:pPr>
        <w:rPr>
          <w:rFonts w:ascii="Minion Pro" w:hAnsi="Minion Pro"/>
        </w:rPr>
      </w:pPr>
    </w:p>
    <w:p w14:paraId="1C4FD72F" w14:textId="3DFEE816" w:rsidR="00765BD3" w:rsidRPr="0084782A" w:rsidRDefault="00765BD3">
      <w:pPr>
        <w:rPr>
          <w:rFonts w:ascii="Minion Pro" w:hAnsi="Minion Pro"/>
        </w:rPr>
      </w:pPr>
    </w:p>
    <w:p w14:paraId="771A6ECD" w14:textId="4C19B45E" w:rsidR="00765BD3" w:rsidRPr="0084782A" w:rsidRDefault="00765BD3">
      <w:pPr>
        <w:rPr>
          <w:rFonts w:ascii="Minion Pro" w:hAnsi="Minion Pro"/>
        </w:rPr>
      </w:pPr>
    </w:p>
    <w:p w14:paraId="11296AC5" w14:textId="7CF1BB43" w:rsidR="00765BD3" w:rsidRPr="0084782A" w:rsidRDefault="00765BD3">
      <w:pPr>
        <w:rPr>
          <w:rFonts w:ascii="Minion Pro" w:hAnsi="Minion Pro"/>
        </w:rPr>
      </w:pPr>
    </w:p>
    <w:p w14:paraId="60AA0647" w14:textId="75BFC541" w:rsidR="00765BD3" w:rsidRPr="0084782A" w:rsidRDefault="00765BD3">
      <w:pPr>
        <w:rPr>
          <w:rFonts w:ascii="Minion Pro" w:hAnsi="Minion Pro"/>
        </w:rPr>
      </w:pPr>
    </w:p>
    <w:p w14:paraId="58FF4B4B" w14:textId="54F85FAD" w:rsidR="00765BD3" w:rsidRPr="0084782A" w:rsidRDefault="00765BD3">
      <w:pPr>
        <w:rPr>
          <w:rFonts w:ascii="Minion Pro" w:hAnsi="Minion Pro"/>
        </w:rPr>
      </w:pPr>
    </w:p>
    <w:p w14:paraId="577B4B1C" w14:textId="2FFD5427" w:rsidR="00765BD3" w:rsidRPr="0084782A" w:rsidRDefault="00765BD3">
      <w:pPr>
        <w:rPr>
          <w:rFonts w:ascii="Minion Pro" w:hAnsi="Minion Pro"/>
        </w:rPr>
      </w:pPr>
    </w:p>
    <w:p w14:paraId="249233FC" w14:textId="17E11FE5" w:rsidR="00765BD3" w:rsidRPr="0084782A" w:rsidRDefault="00765BD3">
      <w:pPr>
        <w:rPr>
          <w:rFonts w:ascii="Minion Pro" w:hAnsi="Minion Pro"/>
        </w:rPr>
      </w:pPr>
    </w:p>
    <w:p w14:paraId="32914366" w14:textId="09D3642B" w:rsidR="00765BD3" w:rsidRPr="0084782A" w:rsidRDefault="00765BD3">
      <w:pPr>
        <w:rPr>
          <w:rFonts w:ascii="Minion Pro" w:hAnsi="Minion Pro"/>
        </w:rPr>
      </w:pPr>
    </w:p>
    <w:p w14:paraId="0DB67D5F" w14:textId="2CF45E62" w:rsidR="00765BD3" w:rsidRPr="0084782A" w:rsidRDefault="00765BD3">
      <w:pPr>
        <w:rPr>
          <w:rFonts w:ascii="Minion Pro" w:hAnsi="Minion Pro"/>
        </w:rPr>
      </w:pPr>
    </w:p>
    <w:p w14:paraId="35D5AA45" w14:textId="60F1FCA5" w:rsidR="00765BD3" w:rsidRPr="0084782A" w:rsidRDefault="00765BD3">
      <w:pPr>
        <w:rPr>
          <w:rFonts w:ascii="Minion Pro" w:hAnsi="Minion Pro"/>
        </w:rPr>
      </w:pPr>
    </w:p>
    <w:p w14:paraId="3E762F24" w14:textId="77777777" w:rsidR="00765BD3" w:rsidRPr="0084782A" w:rsidRDefault="00765BD3">
      <w:pPr>
        <w:rPr>
          <w:rFonts w:ascii="Minion Pro" w:hAnsi="Minion Pro"/>
        </w:rPr>
      </w:pPr>
    </w:p>
    <w:p w14:paraId="30F40B6C" w14:textId="77777777" w:rsidR="00765BD3" w:rsidRPr="0084782A" w:rsidRDefault="00765BD3">
      <w:pPr>
        <w:rPr>
          <w:rFonts w:ascii="Minion Pro" w:hAnsi="Minion Pro"/>
        </w:rPr>
      </w:pPr>
    </w:p>
    <w:p w14:paraId="1D66FA97" w14:textId="77777777" w:rsidR="00765BD3" w:rsidRPr="0084782A" w:rsidRDefault="00765BD3">
      <w:pPr>
        <w:rPr>
          <w:rFonts w:ascii="Minion Pro" w:hAnsi="Minion Pro"/>
        </w:rPr>
      </w:pPr>
    </w:p>
    <w:p w14:paraId="12A829DB" w14:textId="77777777" w:rsidR="00765BD3" w:rsidRPr="0084782A" w:rsidRDefault="00765BD3">
      <w:pPr>
        <w:rPr>
          <w:rFonts w:ascii="Minion Pro" w:hAnsi="Minion Pro"/>
        </w:rPr>
      </w:pPr>
    </w:p>
    <w:p w14:paraId="585A7679" w14:textId="77777777" w:rsidR="00765BD3" w:rsidRPr="0084782A" w:rsidRDefault="00765BD3">
      <w:pPr>
        <w:rPr>
          <w:rFonts w:ascii="Minion Pro" w:hAnsi="Minion Pro"/>
        </w:rPr>
      </w:pPr>
    </w:p>
    <w:p w14:paraId="217FD77A" w14:textId="77777777" w:rsidR="00765BD3" w:rsidRPr="0084782A" w:rsidRDefault="00765BD3">
      <w:pPr>
        <w:rPr>
          <w:rFonts w:ascii="Minion Pro" w:hAnsi="Minion Pro"/>
        </w:rPr>
      </w:pPr>
    </w:p>
    <w:p w14:paraId="407A1CCA" w14:textId="77777777" w:rsidR="00765BD3" w:rsidRPr="0084782A" w:rsidRDefault="00765BD3">
      <w:pPr>
        <w:rPr>
          <w:rFonts w:ascii="Minion Pro" w:hAnsi="Minion Pro"/>
        </w:rPr>
      </w:pPr>
    </w:p>
    <w:p w14:paraId="27AF5770" w14:textId="77777777" w:rsidR="00765BD3" w:rsidRPr="0084782A" w:rsidRDefault="00765BD3">
      <w:pPr>
        <w:rPr>
          <w:rFonts w:ascii="Minion Pro" w:hAnsi="Minion Pro"/>
        </w:rPr>
      </w:pPr>
    </w:p>
    <w:p w14:paraId="0CBA264D" w14:textId="77777777" w:rsidR="00765BD3" w:rsidRPr="0084782A" w:rsidRDefault="00765BD3">
      <w:pPr>
        <w:rPr>
          <w:rFonts w:ascii="Minion Pro" w:hAnsi="Minion Pro"/>
        </w:rPr>
      </w:pPr>
    </w:p>
    <w:p w14:paraId="5C5C1DCE" w14:textId="77777777" w:rsidR="00765BD3" w:rsidRPr="0084782A" w:rsidRDefault="00765BD3">
      <w:pPr>
        <w:rPr>
          <w:rFonts w:ascii="Minion Pro" w:hAnsi="Minion Pro"/>
        </w:rPr>
      </w:pPr>
    </w:p>
    <w:p w14:paraId="54F04CC3" w14:textId="77777777" w:rsidR="00765BD3" w:rsidRPr="0084782A" w:rsidRDefault="00765BD3">
      <w:pPr>
        <w:rPr>
          <w:rFonts w:ascii="Minion Pro" w:hAnsi="Minion Pro"/>
        </w:rPr>
      </w:pPr>
    </w:p>
    <w:p w14:paraId="21BDC862" w14:textId="77777777" w:rsidR="00765BD3" w:rsidRPr="0084782A" w:rsidRDefault="00765BD3">
      <w:pPr>
        <w:rPr>
          <w:rFonts w:ascii="Minion Pro" w:hAnsi="Minion Pro"/>
        </w:rPr>
      </w:pPr>
    </w:p>
    <w:p w14:paraId="08BD0E87" w14:textId="77777777" w:rsidR="00765BD3" w:rsidRPr="0084782A" w:rsidRDefault="00765BD3">
      <w:pPr>
        <w:rPr>
          <w:rFonts w:ascii="Minion Pro" w:hAnsi="Minion Pro"/>
        </w:rPr>
      </w:pPr>
    </w:p>
    <w:p w14:paraId="57E309FD" w14:textId="77777777" w:rsidR="00765BD3" w:rsidRPr="0084782A" w:rsidRDefault="00765BD3">
      <w:pPr>
        <w:rPr>
          <w:rFonts w:ascii="Minion Pro" w:hAnsi="Minion Pro"/>
        </w:rPr>
      </w:pPr>
    </w:p>
    <w:p w14:paraId="3C030A8C" w14:textId="77777777" w:rsidR="00765BD3" w:rsidRPr="0084782A" w:rsidRDefault="00765BD3">
      <w:pPr>
        <w:rPr>
          <w:rFonts w:ascii="Minion Pro" w:hAnsi="Minion Pro"/>
        </w:rPr>
      </w:pPr>
    </w:p>
    <w:p w14:paraId="5BB87C51" w14:textId="77777777" w:rsidR="00765BD3" w:rsidRPr="0084782A" w:rsidRDefault="00765BD3">
      <w:pPr>
        <w:rPr>
          <w:rFonts w:ascii="Minion Pro" w:hAnsi="Minion Pro"/>
        </w:rPr>
      </w:pPr>
    </w:p>
    <w:p w14:paraId="4F861900" w14:textId="77777777" w:rsidR="00765BD3" w:rsidRPr="0084782A" w:rsidRDefault="00765BD3">
      <w:pPr>
        <w:rPr>
          <w:rFonts w:ascii="Minion Pro" w:hAnsi="Minion Pro"/>
        </w:rPr>
      </w:pPr>
    </w:p>
    <w:p w14:paraId="6679EC37" w14:textId="77777777" w:rsidR="00765BD3" w:rsidRPr="0084782A" w:rsidRDefault="00765BD3">
      <w:pPr>
        <w:rPr>
          <w:rFonts w:ascii="Minion Pro" w:hAnsi="Minion Pro"/>
        </w:rPr>
      </w:pPr>
    </w:p>
    <w:sectPr w:rsidR="00765BD3" w:rsidRPr="0084782A" w:rsidSect="00765BD3">
      <w:headerReference w:type="even" r:id="rId8"/>
      <w:headerReference w:type="default" r:id="rId9"/>
      <w:pgSz w:w="9639" w:h="13608"/>
      <w:pgMar w:top="1418"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F5A689" w14:textId="77777777" w:rsidR="00B601A1" w:rsidRDefault="00B601A1" w:rsidP="00765BD3">
      <w:pPr>
        <w:spacing w:after="0" w:line="240" w:lineRule="auto"/>
      </w:pPr>
      <w:r>
        <w:separator/>
      </w:r>
    </w:p>
  </w:endnote>
  <w:endnote w:type="continuationSeparator" w:id="0">
    <w:p w14:paraId="0F92DD42" w14:textId="77777777" w:rsidR="00B601A1" w:rsidRDefault="00B601A1" w:rsidP="00765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adea">
    <w:panose1 w:val="02040503050406030204"/>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6DEF79" w14:textId="77777777" w:rsidR="00B601A1" w:rsidRDefault="00B601A1" w:rsidP="00765BD3">
      <w:pPr>
        <w:spacing w:after="0" w:line="240" w:lineRule="auto"/>
      </w:pPr>
      <w:r>
        <w:separator/>
      </w:r>
    </w:p>
  </w:footnote>
  <w:footnote w:type="continuationSeparator" w:id="0">
    <w:p w14:paraId="684AE0A4" w14:textId="77777777" w:rsidR="00B601A1" w:rsidRDefault="00B601A1" w:rsidP="00765B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E0B29" w14:textId="77777777" w:rsidR="00765BD3" w:rsidRPr="00765BD3" w:rsidRDefault="00765BD3" w:rsidP="00765BD3">
    <w:pPr>
      <w:pStyle w:val="Encabezado"/>
      <w:tabs>
        <w:tab w:val="clear" w:pos="4252"/>
      </w:tabs>
      <w:rPr>
        <w:sz w:val="20"/>
        <w:szCs w:val="20"/>
      </w:rPr>
    </w:pPr>
    <w:r w:rsidRPr="00765BD3">
      <w:rPr>
        <w:sz w:val="20"/>
        <w:szCs w:val="20"/>
      </w:rPr>
      <w:fldChar w:fldCharType="begin"/>
    </w:r>
    <w:r w:rsidRPr="00765BD3">
      <w:rPr>
        <w:sz w:val="20"/>
        <w:szCs w:val="20"/>
      </w:rPr>
      <w:instrText>PAGE   \* MERGEFORMAT</w:instrText>
    </w:r>
    <w:r w:rsidRPr="00765BD3">
      <w:rPr>
        <w:sz w:val="20"/>
        <w:szCs w:val="20"/>
      </w:rPr>
      <w:fldChar w:fldCharType="separate"/>
    </w:r>
    <w:r w:rsidRPr="00765BD3">
      <w:rPr>
        <w:sz w:val="20"/>
        <w:szCs w:val="20"/>
      </w:rPr>
      <w:t>1</w:t>
    </w:r>
    <w:r w:rsidRPr="00765BD3">
      <w:rPr>
        <w:sz w:val="20"/>
        <w:szCs w:val="20"/>
      </w:rPr>
      <w:fldChar w:fldCharType="end"/>
    </w:r>
    <w:r w:rsidRPr="00765BD3">
      <w:rPr>
        <w:sz w:val="20"/>
        <w:szCs w:val="20"/>
      </w:rPr>
      <w:tab/>
      <w:t>Autor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96541" w14:textId="6CBBA92A" w:rsidR="00765BD3" w:rsidRPr="00765BD3" w:rsidRDefault="00765BD3" w:rsidP="00765BD3">
    <w:pPr>
      <w:pStyle w:val="Encabezado"/>
      <w:tabs>
        <w:tab w:val="clear" w:pos="4252"/>
        <w:tab w:val="right" w:pos="7230"/>
      </w:tabs>
      <w:jc w:val="center"/>
      <w:rPr>
        <w:sz w:val="20"/>
        <w:szCs w:val="20"/>
      </w:rPr>
    </w:pPr>
    <w:r w:rsidRPr="00765BD3">
      <w:rPr>
        <w:sz w:val="20"/>
        <w:szCs w:val="20"/>
      </w:rPr>
      <w:t xml:space="preserve">Título </w:t>
    </w:r>
    <w:r w:rsidR="00D861B8">
      <w:rPr>
        <w:sz w:val="20"/>
        <w:szCs w:val="20"/>
      </w:rPr>
      <w:t>capítulo</w:t>
    </w:r>
    <w:r>
      <w:rPr>
        <w:sz w:val="20"/>
        <w:szCs w:val="20"/>
      </w:rPr>
      <w:tab/>
    </w:r>
    <w:r w:rsidRPr="00765BD3">
      <w:rPr>
        <w:sz w:val="20"/>
        <w:szCs w:val="20"/>
      </w:rPr>
      <w:fldChar w:fldCharType="begin"/>
    </w:r>
    <w:r w:rsidRPr="00765BD3">
      <w:rPr>
        <w:sz w:val="20"/>
        <w:szCs w:val="20"/>
      </w:rPr>
      <w:instrText>PAGE   \* MERGEFORMAT</w:instrText>
    </w:r>
    <w:r w:rsidRPr="00765BD3">
      <w:rPr>
        <w:sz w:val="20"/>
        <w:szCs w:val="20"/>
      </w:rPr>
      <w:fldChar w:fldCharType="separate"/>
    </w:r>
    <w:r w:rsidRPr="00765BD3">
      <w:rPr>
        <w:sz w:val="20"/>
        <w:szCs w:val="20"/>
      </w:rPr>
      <w:t>1</w:t>
    </w:r>
    <w:r w:rsidRPr="00765BD3">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483058"/>
    <w:multiLevelType w:val="hybridMultilevel"/>
    <w:tmpl w:val="20F495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2DE21ED"/>
    <w:multiLevelType w:val="hybridMultilevel"/>
    <w:tmpl w:val="142C63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BD3"/>
    <w:rsid w:val="0038291D"/>
    <w:rsid w:val="004912E6"/>
    <w:rsid w:val="00765BD3"/>
    <w:rsid w:val="0084782A"/>
    <w:rsid w:val="00B601A1"/>
    <w:rsid w:val="00CE2C85"/>
    <w:rsid w:val="00D861B8"/>
    <w:rsid w:val="00E13526"/>
    <w:rsid w:val="00E628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6C3B09"/>
  <w15:chartTrackingRefBased/>
  <w15:docId w15:val="{0C8989F0-2B3A-4C8C-880C-C9D85C9EE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65BD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65BD3"/>
  </w:style>
  <w:style w:type="paragraph" w:styleId="Piedepgina">
    <w:name w:val="footer"/>
    <w:basedOn w:val="Normal"/>
    <w:link w:val="PiedepginaCar"/>
    <w:uiPriority w:val="99"/>
    <w:unhideWhenUsed/>
    <w:rsid w:val="00765BD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65BD3"/>
  </w:style>
  <w:style w:type="paragraph" w:customStyle="1" w:styleId="style5">
    <w:name w:val="style5"/>
    <w:basedOn w:val="Normal"/>
    <w:rsid w:val="00765BD3"/>
    <w:pPr>
      <w:spacing w:before="100" w:beforeAutospacing="1" w:after="100" w:afterAutospacing="1" w:line="240" w:lineRule="auto"/>
    </w:pPr>
    <w:rPr>
      <w:rFonts w:ascii="Verdana" w:eastAsia="Times New Roman" w:hAnsi="Verdana" w:cs="Times New Roman"/>
      <w:sz w:val="20"/>
      <w:szCs w:val="20"/>
      <w:lang w:eastAsia="es-ES"/>
    </w:rPr>
  </w:style>
  <w:style w:type="paragraph" w:styleId="Prrafodelista">
    <w:name w:val="List Paragraph"/>
    <w:basedOn w:val="Normal"/>
    <w:uiPriority w:val="34"/>
    <w:qFormat/>
    <w:rsid w:val="00CE2C85"/>
    <w:pPr>
      <w:ind w:left="720"/>
      <w:contextualSpacing/>
    </w:pPr>
  </w:style>
  <w:style w:type="paragraph" w:styleId="NormalWeb">
    <w:name w:val="Normal (Web)"/>
    <w:basedOn w:val="Normal"/>
    <w:uiPriority w:val="99"/>
    <w:semiHidden/>
    <w:unhideWhenUsed/>
    <w:rsid w:val="00CE2C8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extonormal">
    <w:name w:val="Texto normal"/>
    <w:basedOn w:val="NormalWeb"/>
    <w:qFormat/>
    <w:rsid w:val="00CE2C85"/>
    <w:pPr>
      <w:shd w:val="clear" w:color="auto" w:fill="FFFFFF"/>
      <w:spacing w:before="60" w:beforeAutospacing="0" w:after="60" w:afterAutospacing="0"/>
      <w:ind w:firstLine="425"/>
      <w:jc w:val="both"/>
      <w:textboxTightWrap w:val="firstAndLastLine"/>
    </w:pPr>
    <w:rPr>
      <w:rFonts w:ascii="Caladea" w:hAnsi="Caladea" w:cs="Arial"/>
      <w:noProof/>
      <w:color w:val="000000"/>
      <w:sz w:val="21"/>
      <w:szCs w:val="21"/>
    </w:rPr>
  </w:style>
  <w:style w:type="paragraph" w:customStyle="1" w:styleId="Citastextuales">
    <w:name w:val="Citas textuales"/>
    <w:basedOn w:val="Textonormal"/>
    <w:qFormat/>
    <w:rsid w:val="00E62808"/>
    <w:pPr>
      <w:spacing w:before="240" w:after="120"/>
      <w:ind w:left="851"/>
    </w:pPr>
    <w:rPr>
      <w:i/>
      <w:sz w:val="18"/>
      <w:szCs w:val="18"/>
      <w:lang w:val="en-US"/>
    </w:rPr>
  </w:style>
  <w:style w:type="paragraph" w:customStyle="1" w:styleId="Segundonivel">
    <w:name w:val="Segundo nivel"/>
    <w:basedOn w:val="Normal"/>
    <w:qFormat/>
    <w:rsid w:val="00CE2C85"/>
    <w:pPr>
      <w:tabs>
        <w:tab w:val="left" w:pos="993"/>
      </w:tabs>
      <w:spacing w:before="240" w:after="120"/>
      <w:ind w:left="992" w:hanging="567"/>
    </w:pPr>
    <w:rPr>
      <w:rFonts w:ascii="Caladea" w:hAnsi="Caladea"/>
      <w:i/>
    </w:rPr>
  </w:style>
  <w:style w:type="paragraph" w:customStyle="1" w:styleId="Primernivel">
    <w:name w:val="Primer nivel"/>
    <w:basedOn w:val="Normal"/>
    <w:qFormat/>
    <w:rsid w:val="00CE2C85"/>
    <w:pPr>
      <w:tabs>
        <w:tab w:val="left" w:pos="993"/>
      </w:tabs>
      <w:spacing w:before="240" w:after="120"/>
      <w:ind w:left="992" w:hanging="567"/>
    </w:pPr>
    <w:rPr>
      <w:rFonts w:ascii="Caladea" w:hAnsi="Caladea"/>
      <w:b/>
    </w:rPr>
  </w:style>
  <w:style w:type="paragraph" w:customStyle="1" w:styleId="Epigrafeprincipal">
    <w:name w:val="Epigrafe principal"/>
    <w:basedOn w:val="Normal"/>
    <w:qFormat/>
    <w:rsid w:val="00CE2C85"/>
    <w:pPr>
      <w:tabs>
        <w:tab w:val="left" w:pos="426"/>
      </w:tabs>
      <w:spacing w:before="240" w:after="120"/>
      <w:ind w:left="425" w:hanging="425"/>
    </w:pPr>
    <w:rPr>
      <w:rFonts w:ascii="Caladea" w:hAnsi="Caladea"/>
    </w:rPr>
  </w:style>
  <w:style w:type="paragraph" w:customStyle="1" w:styleId="Titulocaptulo">
    <w:name w:val="Titulo capítulo"/>
    <w:basedOn w:val="Normal"/>
    <w:qFormat/>
    <w:rsid w:val="00CE2C85"/>
    <w:pPr>
      <w:spacing w:after="720"/>
      <w:jc w:val="center"/>
    </w:pPr>
    <w:rPr>
      <w:rFonts w:ascii="Caladea" w:hAnsi="Caladea"/>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4714371">
      <w:bodyDiv w:val="1"/>
      <w:marLeft w:val="0"/>
      <w:marRight w:val="0"/>
      <w:marTop w:val="0"/>
      <w:marBottom w:val="0"/>
      <w:divBdr>
        <w:top w:val="none" w:sz="0" w:space="0" w:color="auto"/>
        <w:left w:val="none" w:sz="0" w:space="0" w:color="auto"/>
        <w:bottom w:val="none" w:sz="0" w:space="0" w:color="auto"/>
        <w:right w:val="none" w:sz="0" w:space="0" w:color="auto"/>
      </w:divBdr>
    </w:div>
    <w:div w:id="1095176026">
      <w:bodyDiv w:val="1"/>
      <w:marLeft w:val="0"/>
      <w:marRight w:val="0"/>
      <w:marTop w:val="0"/>
      <w:marBottom w:val="0"/>
      <w:divBdr>
        <w:top w:val="none" w:sz="0" w:space="0" w:color="auto"/>
        <w:left w:val="none" w:sz="0" w:space="0" w:color="auto"/>
        <w:bottom w:val="none" w:sz="0" w:space="0" w:color="auto"/>
        <w:right w:val="none" w:sz="0" w:space="0" w:color="auto"/>
      </w:divBdr>
    </w:div>
    <w:div w:id="1298298052">
      <w:bodyDiv w:val="1"/>
      <w:marLeft w:val="0"/>
      <w:marRight w:val="0"/>
      <w:marTop w:val="0"/>
      <w:marBottom w:val="0"/>
      <w:divBdr>
        <w:top w:val="none" w:sz="0" w:space="0" w:color="auto"/>
        <w:left w:val="none" w:sz="0" w:space="0" w:color="auto"/>
        <w:bottom w:val="none" w:sz="0" w:space="0" w:color="auto"/>
        <w:right w:val="none" w:sz="0" w:space="0" w:color="auto"/>
      </w:divBdr>
    </w:div>
    <w:div w:id="1631476988">
      <w:bodyDiv w:val="1"/>
      <w:marLeft w:val="0"/>
      <w:marRight w:val="0"/>
      <w:marTop w:val="0"/>
      <w:marBottom w:val="0"/>
      <w:divBdr>
        <w:top w:val="none" w:sz="0" w:space="0" w:color="auto"/>
        <w:left w:val="none" w:sz="0" w:space="0" w:color="auto"/>
        <w:bottom w:val="none" w:sz="0" w:space="0" w:color="auto"/>
        <w:right w:val="none" w:sz="0" w:space="0" w:color="auto"/>
      </w:divBdr>
    </w:div>
    <w:div w:id="194557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97458-37F8-4C79-ABF7-ABDBA7376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950</Words>
  <Characters>5225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ddmartin@dykinson.com</cp:lastModifiedBy>
  <cp:revision>2</cp:revision>
  <cp:lastPrinted>2019-05-23T09:07:00Z</cp:lastPrinted>
  <dcterms:created xsi:type="dcterms:W3CDTF">2021-03-10T07:57:00Z</dcterms:created>
  <dcterms:modified xsi:type="dcterms:W3CDTF">2021-03-10T07:57:00Z</dcterms:modified>
</cp:coreProperties>
</file>